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5" w:rsidRDefault="003835B5" w:rsidP="00765376">
      <w:pPr>
        <w:pStyle w:val="af1"/>
      </w:pPr>
    </w:p>
    <w:p w:rsidR="003835B5" w:rsidRDefault="003835B5" w:rsidP="00765376">
      <w:pPr>
        <w:pStyle w:val="af1"/>
      </w:pPr>
    </w:p>
    <w:p w:rsidR="003835B5" w:rsidRDefault="003835B5" w:rsidP="00765376">
      <w:pPr>
        <w:pStyle w:val="af1"/>
      </w:pPr>
    </w:p>
    <w:p w:rsidR="003835B5" w:rsidRDefault="003835B5" w:rsidP="00765376">
      <w:pPr>
        <w:pStyle w:val="af1"/>
      </w:pPr>
    </w:p>
    <w:p w:rsidR="00016B6A" w:rsidRPr="005D6BD6" w:rsidRDefault="00AA7C62" w:rsidP="00765376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i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6352D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AB57FB">
        <w:rPr>
          <w:sz w:val="28"/>
          <w:szCs w:val="28"/>
        </w:rPr>
        <w:t xml:space="preserve">№ </w:t>
      </w:r>
      <w:r w:rsidRPr="005D6BD6">
        <w:rPr>
          <w:i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605468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605468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605468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от </w:t>
      </w:r>
      <w:r w:rsidR="00D22324">
        <w:rPr>
          <w:color w:val="000000"/>
          <w:sz w:val="28"/>
          <w:szCs w:val="28"/>
        </w:rPr>
        <w:t>26.05.2017</w:t>
      </w:r>
      <w:r w:rsidR="00FB4E48" w:rsidRPr="00224B45">
        <w:rPr>
          <w:color w:val="000000"/>
          <w:sz w:val="28"/>
          <w:szCs w:val="28"/>
        </w:rPr>
        <w:t xml:space="preserve"> № </w:t>
      </w:r>
      <w:r w:rsidR="00D22324">
        <w:rPr>
          <w:color w:val="000000"/>
          <w:sz w:val="28"/>
          <w:szCs w:val="28"/>
        </w:rPr>
        <w:t>156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605468">
      <w:pPr>
        <w:pStyle w:val="af1"/>
        <w:jc w:val="both"/>
        <w:rPr>
          <w:color w:val="000000"/>
          <w:sz w:val="24"/>
          <w:szCs w:val="24"/>
        </w:rPr>
      </w:pPr>
    </w:p>
    <w:p w:rsidR="00BF3872" w:rsidRDefault="00814A77" w:rsidP="00605468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1D756B">
        <w:rPr>
          <w:color w:val="000000"/>
          <w:sz w:val="28"/>
          <w:szCs w:val="28"/>
        </w:rPr>
        <w:t>ансийского района на 2014 – 201</w:t>
      </w:r>
      <w:r w:rsidR="001D756B" w:rsidRPr="00D35530">
        <w:rPr>
          <w:sz w:val="28"/>
          <w:szCs w:val="28"/>
        </w:rPr>
        <w:t>9</w:t>
      </w:r>
      <w:r w:rsidRPr="00224B45">
        <w:rPr>
          <w:color w:val="000000"/>
          <w:sz w:val="28"/>
          <w:szCs w:val="28"/>
        </w:rPr>
        <w:t xml:space="preserve"> годы»                         (с изменениями </w:t>
      </w:r>
      <w:r w:rsidR="00330136">
        <w:rPr>
          <w:color w:val="000000"/>
          <w:sz w:val="28"/>
          <w:szCs w:val="28"/>
        </w:rPr>
        <w:t>от 05.04.2017 №</w:t>
      </w:r>
      <w:r w:rsidR="00810673">
        <w:rPr>
          <w:color w:val="000000"/>
          <w:sz w:val="28"/>
          <w:szCs w:val="28"/>
        </w:rPr>
        <w:t xml:space="preserve"> </w:t>
      </w:r>
      <w:r w:rsidR="00330136">
        <w:rPr>
          <w:color w:val="000000"/>
          <w:sz w:val="28"/>
          <w:szCs w:val="28"/>
        </w:rPr>
        <w:t>86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="00605468" w:rsidRPr="00605468">
        <w:rPr>
          <w:sz w:val="28"/>
          <w:szCs w:val="28"/>
        </w:rPr>
        <w:t xml:space="preserve">следующие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</w:p>
    <w:p w:rsidR="00BF3872" w:rsidRPr="002D5A2D" w:rsidRDefault="00BF3872" w:rsidP="00605468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5A2D">
        <w:rPr>
          <w:sz w:val="28"/>
          <w:szCs w:val="28"/>
        </w:rPr>
        <w:t>Приложение к постановлению изложить в новой редакции</w:t>
      </w:r>
      <w:r w:rsidR="00605468">
        <w:rPr>
          <w:sz w:val="28"/>
          <w:szCs w:val="28"/>
        </w:rPr>
        <w:t>:</w:t>
      </w:r>
      <w:r w:rsidRPr="002D5A2D">
        <w:rPr>
          <w:sz w:val="28"/>
          <w:szCs w:val="28"/>
        </w:rPr>
        <w:t xml:space="preserve"> </w:t>
      </w:r>
    </w:p>
    <w:p w:rsidR="003835B5" w:rsidRDefault="003835B5" w:rsidP="00BF3872">
      <w:pPr>
        <w:pStyle w:val="af3"/>
        <w:ind w:left="1080" w:right="-109"/>
        <w:jc w:val="right"/>
        <w:rPr>
          <w:sz w:val="28"/>
          <w:szCs w:val="28"/>
        </w:rPr>
      </w:pPr>
    </w:p>
    <w:p w:rsidR="003835B5" w:rsidRDefault="003835B5" w:rsidP="00BF3872">
      <w:pPr>
        <w:pStyle w:val="af3"/>
        <w:ind w:left="1080" w:right="-109"/>
        <w:jc w:val="right"/>
        <w:rPr>
          <w:sz w:val="28"/>
          <w:szCs w:val="28"/>
        </w:rPr>
      </w:pPr>
    </w:p>
    <w:p w:rsidR="003835B5" w:rsidRDefault="003835B5" w:rsidP="00BF3872">
      <w:pPr>
        <w:pStyle w:val="af3"/>
        <w:ind w:left="1080" w:right="-109"/>
        <w:jc w:val="right"/>
        <w:rPr>
          <w:sz w:val="28"/>
          <w:szCs w:val="28"/>
        </w:rPr>
      </w:pPr>
    </w:p>
    <w:p w:rsidR="00BF3872" w:rsidRPr="002D5A2D" w:rsidRDefault="00605468" w:rsidP="00BF3872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«</w:t>
      </w:r>
      <w:r w:rsidR="00BF3872"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A5827" w:rsidRPr="00605468" w:rsidRDefault="00BA5827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6054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8C6AB3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Наименование </w:t>
                  </w: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муниципальной программы (наименование 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</w:t>
                  </w:r>
                  <w:proofErr w:type="gramStart"/>
                  <w:r>
                    <w:rPr>
                      <w:sz w:val="28"/>
                      <w:szCs w:val="28"/>
                    </w:rPr>
                    <w:t>казенное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605468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>хитектуры и ЖКХ (муниципальное казенное учреждение Ханты-Мансийского района «Управление капитального строительства и ремонта) (далее – МКУ «</w:t>
                  </w:r>
                  <w:proofErr w:type="spellStart"/>
                  <w:r>
                    <w:rPr>
                      <w:sz w:val="28"/>
                      <w:szCs w:val="28"/>
                    </w:rPr>
                    <w:t>УКСиР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»); </w:t>
                  </w:r>
                  <w:proofErr w:type="gramStart"/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  <w:proofErr w:type="gramEnd"/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3. Создание условий для </w:t>
                  </w:r>
                  <w:proofErr w:type="spellStart"/>
                  <w:r w:rsidRPr="00C84FE9">
                    <w:rPr>
                      <w:color w:val="000000"/>
                      <w:sz w:val="28"/>
                      <w:szCs w:val="28"/>
                    </w:rPr>
                    <w:t>модернизационного</w:t>
                  </w:r>
                  <w:proofErr w:type="spellEnd"/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r w:rsidR="008A077C">
                    <w:rPr>
                      <w:color w:val="000000"/>
                      <w:sz w:val="28"/>
                      <w:szCs w:val="28"/>
                    </w:rPr>
                    <w:t>163,4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11,5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с 70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90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</w:t>
                  </w:r>
                  <w:proofErr w:type="gramStart"/>
                  <w:r w:rsidRPr="00224B45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 xml:space="preserve">ие с 72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75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000 до 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12 033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C347E7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 xml:space="preserve">со 130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283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F3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080D67" w:rsidRDefault="008E5573" w:rsidP="00F978C5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>общий объем финансирования Программы составляет</w:t>
                  </w:r>
                  <w:r w:rsidR="00651E78" w:rsidRPr="00080D67">
                    <w:rPr>
                      <w:sz w:val="28"/>
                      <w:szCs w:val="28"/>
                    </w:rPr>
                    <w:t xml:space="preserve"> -</w:t>
                  </w:r>
                  <w:r w:rsidRPr="00080D67">
                    <w:rPr>
                      <w:sz w:val="28"/>
                      <w:szCs w:val="28"/>
                    </w:rPr>
                    <w:t xml:space="preserve"> </w:t>
                  </w:r>
                  <w:r w:rsidR="00080D67" w:rsidRPr="00080D67">
                    <w:rPr>
                      <w:sz w:val="28"/>
                      <w:szCs w:val="28"/>
                    </w:rPr>
                    <w:t>467334,</w:t>
                  </w:r>
                  <w:r w:rsidR="009E5E36">
                    <w:rPr>
                      <w:sz w:val="28"/>
                      <w:szCs w:val="28"/>
                    </w:rPr>
                    <w:t>5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080D67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2014 год – 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080D67" w:rsidRDefault="008E5573" w:rsidP="008E5573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080D67">
                    <w:rPr>
                      <w:sz w:val="28"/>
                      <w:szCs w:val="28"/>
                    </w:rPr>
                    <w:t>2015 год – 52 547,7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080D67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2016 год – </w:t>
                  </w:r>
                  <w:r w:rsidR="005C6285" w:rsidRPr="00080D67">
                    <w:rPr>
                      <w:sz w:val="28"/>
                      <w:szCs w:val="28"/>
                      <w:lang w:eastAsia="en-US"/>
                    </w:rPr>
                    <w:t>89 647,6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2017 год – </w:t>
                  </w:r>
                  <w:r w:rsidR="00080D67" w:rsidRPr="00080D67">
                    <w:rPr>
                      <w:sz w:val="28"/>
                      <w:szCs w:val="28"/>
                    </w:rPr>
                    <w:t>137996,</w:t>
                  </w:r>
                  <w:r w:rsidR="009E5E36">
                    <w:rPr>
                      <w:sz w:val="28"/>
                      <w:szCs w:val="28"/>
                    </w:rPr>
                    <w:t>1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2018 год –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 w:rsidRPr="009B1FEF">
                    <w:rPr>
                      <w:sz w:val="28"/>
                      <w:szCs w:val="28"/>
                    </w:rPr>
                    <w:t xml:space="preserve">– </w:t>
                  </w:r>
                  <w:r w:rsidR="009B1FEF" w:rsidRPr="009B1FEF">
                    <w:rPr>
                      <w:sz w:val="28"/>
                      <w:szCs w:val="28"/>
                    </w:rPr>
                    <w:t>86,0</w:t>
                  </w:r>
                  <w:r w:rsidR="009B1FEF" w:rsidRPr="009B1FE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B1FEF">
                    <w:rPr>
                      <w:sz w:val="28"/>
                      <w:szCs w:val="28"/>
                    </w:rPr>
                    <w:t>тыс</w:t>
                  </w:r>
                  <w:r w:rsidRPr="005C0620">
                    <w:rPr>
                      <w:sz w:val="28"/>
                      <w:szCs w:val="28"/>
                    </w:rPr>
                    <w:t>. рублей,                    в том числе: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9B1FEF">
                    <w:rPr>
                      <w:sz w:val="28"/>
                      <w:szCs w:val="28"/>
                      <w:lang w:eastAsia="en-US"/>
                    </w:rPr>
                    <w:t>5,7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CE4B13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 w:rsidRPr="00CE4B13">
                    <w:rPr>
                      <w:sz w:val="28"/>
                      <w:szCs w:val="28"/>
                    </w:rPr>
                    <w:t xml:space="preserve">– </w:t>
                  </w:r>
                  <w:r w:rsidR="00CE4B13" w:rsidRPr="00CE4B13">
                    <w:rPr>
                      <w:sz w:val="28"/>
                      <w:szCs w:val="28"/>
                    </w:rPr>
                    <w:t xml:space="preserve">151 918,1 </w:t>
                  </w:r>
                  <w:r w:rsidRPr="00CE4B13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CE4B13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CE4B13">
                    <w:rPr>
                      <w:sz w:val="28"/>
                      <w:szCs w:val="28"/>
                    </w:rPr>
                    <w:t>2014 год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 xml:space="preserve">– 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CE4B13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CE4B13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E4B13">
                    <w:rPr>
                      <w:sz w:val="28"/>
                      <w:szCs w:val="28"/>
                    </w:rPr>
                    <w:t>2015 год – 42 881,3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CE4B13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CE4B13">
                    <w:rPr>
                      <w:sz w:val="28"/>
                      <w:szCs w:val="28"/>
                    </w:rPr>
                    <w:t xml:space="preserve">2016 год – </w:t>
                  </w:r>
                  <w:r w:rsidR="00E30917" w:rsidRPr="00CE4B13">
                    <w:rPr>
                      <w:sz w:val="28"/>
                      <w:szCs w:val="28"/>
                      <w:lang w:eastAsia="en-US"/>
                    </w:rPr>
                    <w:t>15 024,0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CE4B13" w:rsidRDefault="008E5573" w:rsidP="00CE4B13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E4B13">
                    <w:rPr>
                      <w:sz w:val="28"/>
                      <w:szCs w:val="28"/>
                    </w:rPr>
                    <w:t xml:space="preserve">2017 год – </w:t>
                  </w:r>
                  <w:r w:rsidR="00CE4B13" w:rsidRPr="00CE4B13">
                    <w:rPr>
                      <w:sz w:val="28"/>
                      <w:szCs w:val="28"/>
                    </w:rPr>
                    <w:t>16718,1</w:t>
                  </w:r>
                  <w:r w:rsidR="00CE4B13"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</w:t>
                  </w:r>
                  <w:r w:rsidRPr="006F58FA">
                    <w:rPr>
                      <w:sz w:val="28"/>
                      <w:szCs w:val="28"/>
                    </w:rPr>
                    <w:t xml:space="preserve">рублей; </w:t>
                  </w:r>
                </w:p>
                <w:p w:rsidR="008E5573" w:rsidRPr="00080D67" w:rsidRDefault="008E5573" w:rsidP="00080D67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бюджет района – 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315330,3 </w:t>
                  </w:r>
                  <w:r w:rsidRPr="00080D67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8E5573" w:rsidRPr="00080D6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2014 год – 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080D67">
                    <w:rPr>
                      <w:sz w:val="28"/>
                      <w:szCs w:val="28"/>
                    </w:rPr>
                    <w:t>;</w:t>
                  </w:r>
                </w:p>
                <w:p w:rsidR="008E5573" w:rsidRPr="00080D6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80D67">
                    <w:rPr>
                      <w:sz w:val="28"/>
                      <w:szCs w:val="28"/>
                    </w:rPr>
                    <w:t>2015 год – 9 628,2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2016 год – </w:t>
                  </w:r>
                  <w:r w:rsidR="00E30917" w:rsidRPr="00080D67">
                    <w:rPr>
                      <w:sz w:val="28"/>
                      <w:szCs w:val="28"/>
                      <w:lang w:eastAsia="en-US"/>
                    </w:rPr>
                    <w:t>74 581,5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2017 год – </w:t>
                  </w:r>
                  <w:r w:rsidR="00080D67" w:rsidRPr="00080D67">
                    <w:rPr>
                      <w:sz w:val="28"/>
                      <w:szCs w:val="28"/>
                    </w:rPr>
                    <w:t>121272,</w:t>
                  </w:r>
                  <w:r w:rsidR="009E5E36">
                    <w:rPr>
                      <w:sz w:val="28"/>
                      <w:szCs w:val="28"/>
                    </w:rPr>
                    <w:t>3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 </w:t>
                  </w:r>
                  <w:r w:rsidR="006F58FA" w:rsidRPr="00080D67">
                    <w:rPr>
                      <w:sz w:val="28"/>
                      <w:szCs w:val="28"/>
                    </w:rPr>
                    <w:t>т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>ыс.</w:t>
                  </w:r>
                  <w:r w:rsidRPr="00080D67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Pr="00080D6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2018 год –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50 283,1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2019 год –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50 034,8 </w:t>
                  </w:r>
                  <w:r w:rsidRPr="00080D6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F387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14A77">
      <w:pPr>
        <w:rPr>
          <w:sz w:val="28"/>
          <w:szCs w:val="28"/>
        </w:rPr>
      </w:pPr>
      <w:bookmarkStart w:id="0" w:name="sub_8200"/>
    </w:p>
    <w:bookmarkEnd w:id="0"/>
    <w:p w:rsidR="00CD020E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9E5E36" w:rsidRDefault="009E5E36" w:rsidP="009E5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и патриотического воспитания населения. </w:t>
      </w:r>
    </w:p>
    <w:p w:rsidR="009E5E36" w:rsidRDefault="009E5E36" w:rsidP="009E5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Программы проведена оценка внутренних ресурсов отрасли и ее потенциала, обозначены проблемные аспекты.</w:t>
      </w:r>
    </w:p>
    <w:p w:rsidR="009E5E36" w:rsidRDefault="009E5E36" w:rsidP="009E5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начало 2013 года культура Ханты-Мансийского района представлена сетью учреждений, в том числе: 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Комитету по культуре, молодежной политике, физкультуре и спорту: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казенное учреждение Ханты-Мансийского района «Централизованная библиотечная система» (отделения в д. Ярки,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, п. Выкатной, с. Елизарово п. Кедровый, п. Кирпичный, с. Кышик,                              п. Луговской, с. Нялинское, с.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, п. Сибирский,                         с. Троица, с. Тюли,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с. Цингалы, д. Шапша,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,               д. Согом, д. Белогорье, с. </w:t>
      </w:r>
      <w:proofErr w:type="spellStart"/>
      <w:r>
        <w:rPr>
          <w:sz w:val="28"/>
          <w:szCs w:val="28"/>
        </w:rPr>
        <w:t>Зенково</w:t>
      </w:r>
      <w:proofErr w:type="spellEnd"/>
      <w:r>
        <w:rPr>
          <w:sz w:val="28"/>
          <w:szCs w:val="28"/>
        </w:rPr>
        <w:t>);</w:t>
      </w:r>
      <w:proofErr w:type="gramEnd"/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«Детская музыкальная школа» (отделения в п. Кедровый, п. Луговской,                                  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, п. Бобровский);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и 14 их структурных подразделений; 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бюджетное учреждение культуры «Библиотечная система» сельского поселения Горноправдинск (в составе 2 библиотеки                      в п. </w:t>
      </w:r>
      <w:proofErr w:type="spellStart"/>
      <w:r>
        <w:rPr>
          <w:sz w:val="28"/>
          <w:szCs w:val="28"/>
        </w:rPr>
        <w:t>Горноправдинске</w:t>
      </w:r>
      <w:proofErr w:type="spellEnd"/>
      <w:r>
        <w:rPr>
          <w:sz w:val="28"/>
          <w:szCs w:val="28"/>
        </w:rPr>
        <w:t xml:space="preserve"> и п. Бобровский). </w:t>
      </w:r>
    </w:p>
    <w:p w:rsidR="009E5E36" w:rsidRDefault="009E5E36" w:rsidP="009E5E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2013 года среднесписочная численность работников учреждений культуры составляет 243 человека, из них 183 человека – работники культурно-досуговых учреждений, 40 человек – работники библиотек, 20 человек – работники учреждения дополнительного образования в сфере культуры.</w:t>
      </w:r>
    </w:p>
    <w:p w:rsidR="009E5E36" w:rsidRDefault="009E5E36" w:rsidP="009E5E36">
      <w:pPr>
        <w:pStyle w:val="a6"/>
        <w:ind w:firstLine="708"/>
        <w:jc w:val="both"/>
        <w:rPr>
          <w:sz w:val="28"/>
          <w:szCs w:val="28"/>
        </w:rPr>
      </w:pPr>
      <w:r w:rsidRPr="006D4275">
        <w:rPr>
          <w:sz w:val="28"/>
          <w:szCs w:val="28"/>
        </w:rPr>
        <w:t>Общедоступные библиотеки</w:t>
      </w:r>
      <w:r>
        <w:rPr>
          <w:sz w:val="28"/>
          <w:szCs w:val="28"/>
        </w:rPr>
        <w:t xml:space="preserve"> являются востребованным социальным институтом, услугами которых пользуется 30 процентов жителей Ханты-Мансийского района (или 6 041 читателей). </w:t>
      </w:r>
    </w:p>
    <w:p w:rsidR="009E5E36" w:rsidRDefault="009E5E36" w:rsidP="009E5E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</w:t>
      </w:r>
      <w:proofErr w:type="gramStart"/>
      <w:r>
        <w:rPr>
          <w:color w:val="000000"/>
          <w:sz w:val="28"/>
          <w:szCs w:val="28"/>
        </w:rPr>
        <w:t>развивать и использовать</w:t>
      </w:r>
      <w:proofErr w:type="gramEnd"/>
      <w:r>
        <w:rPr>
          <w:color w:val="000000"/>
          <w:sz w:val="28"/>
          <w:szCs w:val="28"/>
        </w:rPr>
        <w:t xml:space="preserve">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9E5E36" w:rsidRDefault="009E5E36" w:rsidP="009E5E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муниципальное казенное учреждение Ханты-Мансийского района «Централизованная библиотечная система» (далее – ЦБС). По состоянию на 01 января 2013 года в состав учреждения вошли 20 сельских библиотек. В течение 2013 года в ЦБС открыто отделение в с. </w:t>
      </w:r>
      <w:proofErr w:type="spellStart"/>
      <w:r>
        <w:rPr>
          <w:sz w:val="28"/>
          <w:szCs w:val="28"/>
        </w:rPr>
        <w:t>Зенково</w:t>
      </w:r>
      <w:proofErr w:type="spellEnd"/>
      <w:r>
        <w:rPr>
          <w:sz w:val="28"/>
          <w:szCs w:val="28"/>
        </w:rPr>
        <w:t xml:space="preserve">, в 2014 году планируется открытие отделения в д. </w:t>
      </w:r>
      <w:proofErr w:type="spellStart"/>
      <w:r>
        <w:rPr>
          <w:sz w:val="28"/>
          <w:szCs w:val="28"/>
        </w:rPr>
        <w:t>Ягурьях</w:t>
      </w:r>
      <w:proofErr w:type="spellEnd"/>
      <w:r>
        <w:rPr>
          <w:color w:val="1A1A1A"/>
          <w:sz w:val="28"/>
          <w:szCs w:val="28"/>
        </w:rPr>
        <w:t xml:space="preserve">. </w:t>
      </w:r>
    </w:p>
    <w:p w:rsidR="009E5E36" w:rsidRDefault="009E5E36" w:rsidP="009E5E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(комплектование, учет и обработка фондов, создание единого справочно-библиографического аппарата, библиографическая деятельность) сосредоточены в головном офисе ЦБС, расположенном в г. Ханты-Мансийске. Библиотечное обслуживание в населенных пунктах района осуществляют филиалы ЦБС – сельские библиотеки.</w:t>
      </w:r>
    </w:p>
    <w:p w:rsidR="009E5E36" w:rsidRDefault="009E5E36" w:rsidP="009E5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созданием ЦБС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переезд библиотек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в капитальное здание (здание школы) и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в реконструированное помещение бывшей бани.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Подключены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библиотеки </w:t>
      </w:r>
      <w:r>
        <w:rPr>
          <w:sz w:val="28"/>
          <w:szCs w:val="28"/>
        </w:rPr>
        <w:t>д. Ярки и д. Белогорье                       (в библиотеке установлена спутниковая антенна).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 доступ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>.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</w:t>
      </w:r>
      <w:proofErr w:type="gramStart"/>
      <w:r>
        <w:rPr>
          <w:sz w:val="28"/>
          <w:szCs w:val="28"/>
        </w:rPr>
        <w:t>Библиотечная</w:t>
      </w:r>
      <w:proofErr w:type="gramEnd"/>
      <w:r>
        <w:rPr>
          <w:sz w:val="28"/>
          <w:szCs w:val="28"/>
        </w:rPr>
        <w:t xml:space="preserve"> система сельского поселения Горноправдинск».</w:t>
      </w:r>
    </w:p>
    <w:p w:rsidR="009E5E36" w:rsidRDefault="009E5E36" w:rsidP="009E5E3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9E5E36" w:rsidRDefault="009E5E36" w:rsidP="009E5E3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9E5E36" w:rsidRDefault="009E5E36" w:rsidP="009E5E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9E5E36" w:rsidRPr="00766F8E" w:rsidRDefault="009E5E36" w:rsidP="009E5E36">
      <w:pPr>
        <w:ind w:lef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</w:t>
      </w:r>
      <w:proofErr w:type="spellStart"/>
      <w:r>
        <w:rPr>
          <w:sz w:val="28"/>
          <w:szCs w:val="28"/>
        </w:rPr>
        <w:t>онлайне</w:t>
      </w:r>
      <w:proofErr w:type="spellEnd"/>
      <w:r>
        <w:rPr>
          <w:sz w:val="28"/>
          <w:szCs w:val="28"/>
        </w:rPr>
        <w:t xml:space="preserve"> – через встроенный список компьютеров. 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действию Программы за 6 месяцев 2013 года специалистом по защите информации ЦБС (без выезда на места) оказана методическая и практическая помощь библиотекарям отделений по работе с компьютерными программами и Интернетом (210 обращений).</w:t>
      </w:r>
    </w:p>
    <w:p w:rsidR="009E5E36" w:rsidRDefault="009E5E36" w:rsidP="009E5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в новые помещения библиотеки с. Кышик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 Российской Федерации и др.);</w:t>
      </w:r>
    </w:p>
    <w:p w:rsidR="009E5E36" w:rsidRDefault="009E5E36" w:rsidP="009E5E3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неудовлетворительный показатель прироста фонда.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1A1A1A"/>
          <w:sz w:val="28"/>
          <w:szCs w:val="28"/>
        </w:rPr>
        <w:t xml:space="preserve">Норма ежегодного прироста фондов библиотек в автономном округе в соответствии с Законом Ханты-Мансийского автономного округа – Югры  от 20.12.2000 №110-оз «О библиотечном деле и обязательном экземпляре документов </w:t>
      </w:r>
      <w:proofErr w:type="gramStart"/>
      <w:r>
        <w:rPr>
          <w:color w:val="1A1A1A"/>
          <w:sz w:val="28"/>
          <w:szCs w:val="28"/>
        </w:rPr>
        <w:t>в</w:t>
      </w:r>
      <w:proofErr w:type="gramEnd"/>
      <w:r>
        <w:rPr>
          <w:color w:val="1A1A1A"/>
          <w:sz w:val="28"/>
          <w:szCs w:val="28"/>
        </w:rPr>
        <w:t xml:space="preserve"> </w:t>
      </w:r>
      <w:proofErr w:type="gramStart"/>
      <w:r>
        <w:rPr>
          <w:color w:val="1A1A1A"/>
          <w:sz w:val="28"/>
          <w:szCs w:val="28"/>
        </w:rPr>
        <w:t>Ханты-Мансийском</w:t>
      </w:r>
      <w:proofErr w:type="gramEnd"/>
      <w:r>
        <w:rPr>
          <w:color w:val="1A1A1A"/>
          <w:sz w:val="28"/>
          <w:szCs w:val="28"/>
        </w:rPr>
        <w:t xml:space="preserve"> автономном округе – Югре» составляет не менее 3%. Показатель 2012 года по Ханты-Мансийскому району составляет + 1,8% (2011 год – +1,5%);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(78% библиотекарей                   не имеют профильного образования);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50% библиотекарей достаточных знаний и навыков по работе с компьютерной техникой, умений пользования Интернет – ресурсами, государственными порталами.</w:t>
      </w:r>
    </w:p>
    <w:p w:rsidR="009E5E36" w:rsidRDefault="009E5E36" w:rsidP="009E5E36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>дополнительного образования 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района оказывает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  учреждение   дополнительного   образования   детей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«Детская музыкальная школа». 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учреждении действуют 4 отделения: в п. Кедровый, п. Луговской, 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, п. Бобровский.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2013/14 учебном году планируется открытие отделений в с. Цингалы и с. Кышик. Обучение детей в школе ведется по двум специальностям «Народные инструменты», «Фортепиано». 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2011/12 учебном году характеризуется следующими показателями. Контингент учащихся – 131 человек, из них принято в первый класс 53 человека, учащихся в выпускных классах –                      6 человек, учащиеся льготной категории – 5 человек.</w:t>
      </w:r>
      <w:r>
        <w:rPr>
          <w:spacing w:val="2"/>
          <w:sz w:val="28"/>
          <w:szCs w:val="28"/>
        </w:rPr>
        <w:t xml:space="preserve"> Общая успеваемость              по ДМШ составляет 100%. Качественная – 68,3%.</w:t>
      </w:r>
    </w:p>
    <w:p w:rsidR="009E5E36" w:rsidRDefault="009E5E36" w:rsidP="009E5E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Планируется увеличение числа учащихся с учетом вновь открываемых отделений в 2013/14 учебном году на 25%. </w:t>
      </w:r>
    </w:p>
    <w:p w:rsidR="009E5E36" w:rsidRDefault="009E5E36" w:rsidP="009E5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школы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работы. </w:t>
      </w:r>
    </w:p>
    <w:p w:rsidR="009E5E36" w:rsidRDefault="009E5E36" w:rsidP="009E5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учреждения и его материально-технической базы показывает, что динамичному развитию художественного образования  в районе препятствуют следующие факторы: </w:t>
      </w:r>
    </w:p>
    <w:p w:rsidR="009E5E36" w:rsidRDefault="009E5E36" w:rsidP="009E5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специалистах, отсутствие жилья;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материально-технического оснащения. С учетом вновь открываемых отделений для школы, в первую очередь, необходима модернизация парка музыкальных инструментов – приобретение баянов, аккордеонов, фортепиано, национальных инструментов коренных народов Севера ханты и манси, приобретение мебели и мультимедийного оборудования; </w:t>
      </w:r>
    </w:p>
    <w:p w:rsidR="009E5E36" w:rsidRDefault="009E5E36" w:rsidP="009E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учебно-методических материалах (пособия                               по музыкальной литературе, сольфеджио, нотные сборники и др.).</w:t>
      </w:r>
    </w:p>
    <w:p w:rsidR="009E5E36" w:rsidRDefault="009E5E36" w:rsidP="009E5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proofErr w:type="gramStart"/>
      <w:r w:rsidRPr="00BE24A9">
        <w:rPr>
          <w:rFonts w:eastAsia="Calibri"/>
          <w:sz w:val="28"/>
          <w:szCs w:val="28"/>
          <w:lang w:eastAsia="en-US"/>
        </w:rPr>
        <w:t>традиционной</w:t>
      </w:r>
      <w:proofErr w:type="gramEnd"/>
      <w:r w:rsidRPr="00BE24A9">
        <w:rPr>
          <w:rFonts w:eastAsia="Calibri"/>
          <w:sz w:val="28"/>
          <w:szCs w:val="28"/>
          <w:lang w:eastAsia="en-US"/>
        </w:rPr>
        <w:t xml:space="preserve">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 на участие в культурной жизни и пользование учреждениями культуры. Вместе с тем, показатель востребованности населением Ханты-Мансийского района услуг культурно-досуговых учреждений района ниже среднего показателя по округу. Среднее количество участников в 1 клубном формировании района составляет 13 человек (округ – 18), не достигает среднего по Югре показатель среднего числа клубных формирований на одно учреждение – 8 единиц (округ – 20).</w:t>
      </w:r>
    </w:p>
    <w:p w:rsidR="009E5E36" w:rsidRDefault="009E5E36" w:rsidP="009E5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району </w:t>
      </w:r>
      <w:r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>
        <w:rPr>
          <w:sz w:val="28"/>
          <w:szCs w:val="28"/>
        </w:rPr>
        <w:t xml:space="preserve">216 </w:t>
      </w:r>
      <w:r>
        <w:rPr>
          <w:rFonts w:eastAsia="Calibri"/>
          <w:iCs/>
          <w:sz w:val="28"/>
          <w:szCs w:val="28"/>
          <w:lang w:eastAsia="en-US"/>
        </w:rPr>
        <w:t xml:space="preserve">клубных формирований с числом участников –                       </w:t>
      </w:r>
      <w:r>
        <w:rPr>
          <w:sz w:val="28"/>
          <w:szCs w:val="28"/>
        </w:rPr>
        <w:t>2898  человек,</w:t>
      </w:r>
      <w:r>
        <w:rPr>
          <w:rFonts w:eastAsia="Calibri"/>
          <w:iCs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где  каждый  желающий  может    проявить  свои  способности, обеспечить себе творческое самовыражение, организовать свой досуг. </w:t>
      </w:r>
    </w:p>
    <w:p w:rsidR="009E5E36" w:rsidRDefault="009E5E36" w:rsidP="009E5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 – вокальное, хореографическое, театральное, прикладное творчество. </w:t>
      </w:r>
    </w:p>
    <w:p w:rsidR="009E5E36" w:rsidRDefault="009E5E36" w:rsidP="009E5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данном секторе культуры наблюдается ряд проблем, требующих неотложного решения. </w:t>
      </w:r>
    </w:p>
    <w:p w:rsidR="009E5E36" w:rsidRDefault="009E5E36" w:rsidP="009E5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Крайне неудовлетворительным остается материально-техническая оснащенность учреждений. Значительное число зданий </w:t>
      </w:r>
      <w:proofErr w:type="gramStart"/>
      <w:r>
        <w:rPr>
          <w:rFonts w:eastAsia="Calibri"/>
          <w:sz w:val="28"/>
          <w:szCs w:val="28"/>
          <w:lang w:eastAsia="en-US"/>
        </w:rPr>
        <w:t>находятся в аварийном состоянии и нуждаются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ремонте, техническое оснащение требует существенного обновления с учетом современных требований к технике и технологиям. Износ основных материальных активов по оценкам варьируется от 50 до 90 процентов.</w:t>
      </w:r>
    </w:p>
    <w:p w:rsidR="009E5E36" w:rsidRDefault="009E5E36" w:rsidP="009E5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9E5E36" w:rsidRDefault="009E5E36" w:rsidP="009E5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9E5E36" w:rsidRDefault="009E5E36" w:rsidP="009E5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острая нехватка менеджеров, умеющих </w:t>
      </w:r>
      <w:proofErr w:type="gramStart"/>
      <w:r>
        <w:rPr>
          <w:rFonts w:eastAsia="Calibri"/>
          <w:sz w:val="28"/>
          <w:szCs w:val="28"/>
          <w:lang w:eastAsia="en-US"/>
        </w:rPr>
        <w:t>разрабатывать и успешно реализовать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стратегии, концепции учреждений, находить общий язык                      с меценатами, потребителями услуг, персоналом, поставщиками ресурсов и другими заинтересованными сторонами; </w:t>
      </w:r>
    </w:p>
    <w:p w:rsidR="009E5E36" w:rsidRDefault="009E5E36" w:rsidP="009E5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9E5E36" w:rsidRDefault="009E5E36" w:rsidP="009E5E3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9E5E36" w:rsidRDefault="009E5E36" w:rsidP="009E5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9E5E36" w:rsidRDefault="009E5E36" w:rsidP="009E5E36"/>
    <w:p w:rsidR="008818C8" w:rsidRPr="00A619B8" w:rsidRDefault="008818C8" w:rsidP="009E5E36">
      <w:pPr>
        <w:ind w:firstLine="709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A619B8">
        <w:rPr>
          <w:sz w:val="28"/>
          <w:szCs w:val="28"/>
        </w:rPr>
        <w:t xml:space="preserve"> «Стимулирование инвестиционной и инновационной деятельности, развитие конкуренции и негосударственного сектора экономики»</w:t>
      </w:r>
    </w:p>
    <w:p w:rsidR="008818C8" w:rsidRPr="00A619B8" w:rsidRDefault="008818C8" w:rsidP="009E5E36">
      <w:pPr>
        <w:ind w:firstLine="709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8818C8" w:rsidRPr="0027521B" w:rsidRDefault="008818C8" w:rsidP="009E5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8818C8" w:rsidP="0088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мероприятий,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A64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8818C8" w:rsidRPr="0027521B" w:rsidRDefault="008818C8" w:rsidP="009321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</w:t>
      </w:r>
      <w:proofErr w:type="spellStart"/>
      <w:r w:rsidRPr="002752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7521B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предпринимательского сообщества, 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 xml:space="preserve">.   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</w:t>
      </w:r>
      <w:proofErr w:type="spellStart"/>
      <w:r w:rsidRPr="000244B6">
        <w:rPr>
          <w:sz w:val="28"/>
          <w:szCs w:val="28"/>
        </w:rPr>
        <w:t>Брендинг</w:t>
      </w:r>
      <w:proofErr w:type="spellEnd"/>
      <w:r w:rsidRPr="000244B6">
        <w:rPr>
          <w:sz w:val="28"/>
          <w:szCs w:val="28"/>
        </w:rPr>
        <w:t xml:space="preserve">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 xml:space="preserve">. Каждый из перечисленных проектов </w:t>
      </w:r>
      <w:proofErr w:type="gramStart"/>
      <w:r w:rsidRPr="000244B6">
        <w:rPr>
          <w:sz w:val="28"/>
          <w:szCs w:val="28"/>
        </w:rPr>
        <w:t>оказывает своё особое влияние на формирование благоприятной деловой среды и открывает</w:t>
      </w:r>
      <w:proofErr w:type="gramEnd"/>
      <w:r w:rsidRPr="000244B6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B5129F" w:rsidRDefault="008818C8" w:rsidP="008818C8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</w:p>
    <w:p w:rsidR="008818C8" w:rsidRPr="00A619B8" w:rsidRDefault="00B0738A" w:rsidP="00881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proofErr w:type="gramStart"/>
      <w:r w:rsidR="00B5129F">
        <w:rPr>
          <w:sz w:val="28"/>
          <w:szCs w:val="28"/>
        </w:rPr>
        <w:t>в</w:t>
      </w:r>
      <w:proofErr w:type="gramEnd"/>
      <w:r w:rsidR="00B5129F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</w:t>
      </w:r>
      <w:proofErr w:type="gramStart"/>
      <w:r w:rsidRPr="00A619B8">
        <w:rPr>
          <w:sz w:val="28"/>
          <w:szCs w:val="28"/>
        </w:rPr>
        <w:t>в</w:t>
      </w:r>
      <w:proofErr w:type="gramEnd"/>
      <w:r w:rsidRPr="00A619B8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proofErr w:type="gramStart"/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  <w:proofErr w:type="gramEnd"/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8818C8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>едерации от 05.09.2015 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proofErr w:type="gramStart"/>
      <w:r w:rsidRPr="000025AC">
        <w:rPr>
          <w:sz w:val="28"/>
          <w:szCs w:val="28"/>
        </w:rPr>
        <w:t>в</w:t>
      </w:r>
      <w:proofErr w:type="gramEnd"/>
      <w:r w:rsidRPr="000025AC">
        <w:rPr>
          <w:sz w:val="28"/>
          <w:szCs w:val="28"/>
        </w:rPr>
        <w:t xml:space="preserve"> </w:t>
      </w:r>
      <w:proofErr w:type="gramStart"/>
      <w:r w:rsidRPr="000025AC">
        <w:rPr>
          <w:sz w:val="28"/>
          <w:szCs w:val="28"/>
        </w:rPr>
        <w:t>Ханты-Мансийском</w:t>
      </w:r>
      <w:proofErr w:type="gramEnd"/>
      <w:r w:rsidRPr="000025AC">
        <w:rPr>
          <w:sz w:val="28"/>
          <w:szCs w:val="28"/>
        </w:rPr>
        <w:t xml:space="preserve"> </w:t>
      </w:r>
      <w:r w:rsidR="002B2374">
        <w:rPr>
          <w:sz w:val="28"/>
          <w:szCs w:val="28"/>
        </w:rPr>
        <w:t>районе</w:t>
      </w:r>
      <w:r w:rsidRPr="000025AC">
        <w:rPr>
          <w:sz w:val="28"/>
          <w:szCs w:val="28"/>
        </w:rPr>
        <w:t xml:space="preserve">, утвержденной распоряжением </w:t>
      </w:r>
      <w:r w:rsidR="00CE1764">
        <w:rPr>
          <w:sz w:val="28"/>
          <w:szCs w:val="28"/>
        </w:rPr>
        <w:t>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Pr="000006BE" w:rsidRDefault="00B0738A" w:rsidP="00B0738A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="008818C8" w:rsidRPr="0046063B">
        <w:rPr>
          <w:sz w:val="28"/>
          <w:szCs w:val="28"/>
        </w:rPr>
        <w:t xml:space="preserve"> </w:t>
      </w:r>
      <w:proofErr w:type="gramStart"/>
      <w:r w:rsidR="008818C8" w:rsidRPr="0046063B">
        <w:rPr>
          <w:sz w:val="28"/>
          <w:szCs w:val="28"/>
        </w:rPr>
        <w:t>разрабатываются</w:t>
      </w:r>
      <w:proofErr w:type="gramEnd"/>
      <w:r w:rsidR="008818C8" w:rsidRPr="0046063B">
        <w:rPr>
          <w:sz w:val="28"/>
          <w:szCs w:val="28"/>
        </w:rPr>
        <w:t xml:space="preserve">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D020E" w:rsidRDefault="008818C8" w:rsidP="00CD020E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E4126B">
      <w:pPr>
        <w:pStyle w:val="Default"/>
        <w:ind w:firstLine="720"/>
        <w:jc w:val="both"/>
      </w:pPr>
      <w:proofErr w:type="gramStart"/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  <w:proofErr w:type="gramEnd"/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E4126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E4126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 xml:space="preserve">оздание условий для </w:t>
      </w:r>
      <w:proofErr w:type="spellStart"/>
      <w:r w:rsidRPr="00FC6DA7">
        <w:rPr>
          <w:color w:val="000000"/>
          <w:sz w:val="28"/>
          <w:szCs w:val="28"/>
        </w:rPr>
        <w:t>модернизационного</w:t>
      </w:r>
      <w:proofErr w:type="spellEnd"/>
      <w:r w:rsidRPr="00FC6DA7">
        <w:rPr>
          <w:color w:val="000000"/>
          <w:sz w:val="28"/>
          <w:szCs w:val="28"/>
        </w:rPr>
        <w:t xml:space="preserve">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>*100%, где: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Удовл</w:t>
      </w:r>
      <w:proofErr w:type="spellEnd"/>
      <w:r w:rsidRPr="00BA5827">
        <w:rPr>
          <w:sz w:val="28"/>
          <w:szCs w:val="28"/>
        </w:rPr>
        <w:t xml:space="preserve">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E4126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9A41A4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3609D8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E4126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Спасти и сохранить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36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3609D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(приобретение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>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2.6. 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 xml:space="preserve">16 человек), 60 воспитанников (приобретение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немонтируемого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2.8. Строительство «Сельский дом культуры с.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на 60 мест».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прочие).</w:t>
      </w:r>
    </w:p>
    <w:p w:rsidR="00CD020E" w:rsidRDefault="00CD020E" w:rsidP="00E4126B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E4126B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3609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</w:t>
      </w:r>
      <w:proofErr w:type="spellStart"/>
      <w:r w:rsidRPr="00BD63ED">
        <w:rPr>
          <w:sz w:val="28"/>
          <w:szCs w:val="28"/>
          <w:lang w:eastAsia="en-US"/>
        </w:rPr>
        <w:t>учащ</w:t>
      </w:r>
      <w:proofErr w:type="spellEnd"/>
      <w:r w:rsidRPr="00BD63ED">
        <w:rPr>
          <w:sz w:val="28"/>
          <w:szCs w:val="28"/>
          <w:lang w:eastAsia="en-US"/>
        </w:rPr>
        <w:t xml:space="preserve">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proofErr w:type="gramStart"/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</w:t>
      </w:r>
      <w:proofErr w:type="gramEnd"/>
      <w:r w:rsidR="003609D8">
        <w:rPr>
          <w:sz w:val="28"/>
          <w:szCs w:val="28"/>
          <w:lang w:eastAsia="en-US"/>
        </w:rPr>
        <w:t>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</w:p>
    <w:p w:rsidR="002840BB" w:rsidRDefault="002840BB" w:rsidP="002840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7F4C5A">
        <w:rPr>
          <w:sz w:val="28"/>
          <w:szCs w:val="28"/>
        </w:rPr>
        <w:t xml:space="preserve">Выполнение кадастровых работ и межевания </w:t>
      </w:r>
      <w:r>
        <w:rPr>
          <w:sz w:val="28"/>
          <w:szCs w:val="28"/>
        </w:rPr>
        <w:t>земельного участка для объекта «</w:t>
      </w:r>
      <w:r w:rsidRPr="007F4C5A">
        <w:rPr>
          <w:sz w:val="28"/>
          <w:szCs w:val="28"/>
        </w:rPr>
        <w:t>Культурно-спортивный комплекс (дом культуры – библиотека – универсальный игровой зал) в д. Я</w:t>
      </w:r>
      <w:r>
        <w:rPr>
          <w:sz w:val="28"/>
          <w:szCs w:val="28"/>
        </w:rPr>
        <w:t>рки Ханты – Мансийского района».</w:t>
      </w:r>
      <w:r w:rsidRPr="007F4C5A">
        <w:rPr>
          <w:bCs/>
          <w:sz w:val="28"/>
          <w:szCs w:val="28"/>
        </w:rPr>
        <w:t xml:space="preserve"> </w:t>
      </w:r>
    </w:p>
    <w:p w:rsidR="002840BB" w:rsidRPr="007F4C5A" w:rsidRDefault="002840BB" w:rsidP="00284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F4C5A">
        <w:rPr>
          <w:sz w:val="28"/>
          <w:szCs w:val="28"/>
        </w:rPr>
        <w:t xml:space="preserve">Выполнение кадастровых работ и межевания земельного участка для объекта «Сельский дом культуры с. </w:t>
      </w:r>
      <w:proofErr w:type="spellStart"/>
      <w:r w:rsidRPr="007F4C5A">
        <w:rPr>
          <w:sz w:val="28"/>
          <w:szCs w:val="28"/>
        </w:rPr>
        <w:t>Реполово</w:t>
      </w:r>
      <w:proofErr w:type="spellEnd"/>
      <w:r w:rsidRPr="007F4C5A">
        <w:rPr>
          <w:sz w:val="28"/>
          <w:szCs w:val="28"/>
        </w:rPr>
        <w:t xml:space="preserve"> на 60 мест</w:t>
      </w:r>
      <w:r>
        <w:rPr>
          <w:sz w:val="28"/>
          <w:szCs w:val="28"/>
        </w:rPr>
        <w:t>»</w:t>
      </w:r>
      <w:r w:rsidRPr="007F4C5A">
        <w:rPr>
          <w:sz w:val="28"/>
          <w:szCs w:val="28"/>
        </w:rPr>
        <w:t>.</w:t>
      </w:r>
      <w:r w:rsidRPr="007F4C5A">
        <w:rPr>
          <w:bCs/>
          <w:sz w:val="28"/>
          <w:szCs w:val="28"/>
        </w:rPr>
        <w:t xml:space="preserve"> </w:t>
      </w:r>
    </w:p>
    <w:p w:rsidR="002840BB" w:rsidRDefault="002840BB" w:rsidP="002840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AF23B3">
        <w:rPr>
          <w:sz w:val="28"/>
          <w:szCs w:val="28"/>
        </w:rPr>
        <w:t>Технологическое присоединение к электрическим сетям объекта</w:t>
      </w:r>
      <w:r>
        <w:rPr>
          <w:sz w:val="28"/>
          <w:szCs w:val="28"/>
        </w:rPr>
        <w:t xml:space="preserve"> </w:t>
      </w:r>
      <w:r w:rsidRPr="00AF23B3">
        <w:rPr>
          <w:sz w:val="28"/>
          <w:szCs w:val="28"/>
        </w:rPr>
        <w:t xml:space="preserve">«Сельский дом культуры с. </w:t>
      </w:r>
      <w:proofErr w:type="spellStart"/>
      <w:r w:rsidRPr="00AF23B3">
        <w:rPr>
          <w:sz w:val="28"/>
          <w:szCs w:val="28"/>
        </w:rPr>
        <w:t>Реполово</w:t>
      </w:r>
      <w:proofErr w:type="spellEnd"/>
      <w:r w:rsidRPr="00AF23B3">
        <w:rPr>
          <w:sz w:val="28"/>
          <w:szCs w:val="28"/>
        </w:rPr>
        <w:t xml:space="preserve"> на 60 мест»</w:t>
      </w:r>
      <w:r>
        <w:rPr>
          <w:sz w:val="28"/>
          <w:szCs w:val="28"/>
        </w:rPr>
        <w:t>.</w:t>
      </w:r>
      <w:r w:rsidRPr="00D307E6">
        <w:rPr>
          <w:bCs/>
          <w:sz w:val="28"/>
          <w:szCs w:val="28"/>
        </w:rPr>
        <w:t xml:space="preserve"> </w:t>
      </w:r>
    </w:p>
    <w:p w:rsidR="002840BB" w:rsidRPr="00085450" w:rsidRDefault="002840BB" w:rsidP="002840BB">
      <w:pPr>
        <w:ind w:firstLine="708"/>
        <w:jc w:val="both"/>
        <w:rPr>
          <w:sz w:val="28"/>
          <w:szCs w:val="28"/>
        </w:rPr>
      </w:pPr>
      <w:r w:rsidRPr="00085450">
        <w:rPr>
          <w:sz w:val="28"/>
          <w:szCs w:val="28"/>
        </w:rPr>
        <w:t>2.20.</w:t>
      </w:r>
      <w:r>
        <w:rPr>
          <w:sz w:val="28"/>
          <w:szCs w:val="28"/>
        </w:rPr>
        <w:t xml:space="preserve"> </w:t>
      </w:r>
      <w:r w:rsidRPr="00085450">
        <w:rPr>
          <w:sz w:val="28"/>
          <w:szCs w:val="28"/>
        </w:rPr>
        <w:t>Укрепление материально-технической баз</w:t>
      </w:r>
      <w:r>
        <w:rPr>
          <w:sz w:val="28"/>
          <w:szCs w:val="28"/>
        </w:rPr>
        <w:t>ы МКУ Ханты-Мансийского района «</w:t>
      </w:r>
      <w:r w:rsidRPr="00085450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</w:t>
      </w:r>
      <w:r w:rsidRPr="00085450">
        <w:rPr>
          <w:sz w:val="28"/>
          <w:szCs w:val="28"/>
        </w:rPr>
        <w:t xml:space="preserve">. </w:t>
      </w:r>
    </w:p>
    <w:p w:rsidR="00CD020E" w:rsidRPr="00BA5827" w:rsidRDefault="00CD020E" w:rsidP="002840B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EF76A2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Хантэт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>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2254EA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CD020E" w:rsidRPr="00BA5827">
        <w:rPr>
          <w:sz w:val="28"/>
          <w:szCs w:val="28"/>
        </w:rPr>
        <w:t>. Механизм реализации муниципальной программы</w:t>
      </w:r>
    </w:p>
    <w:p w:rsidR="00CD020E" w:rsidRPr="00BA5827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  <w:proofErr w:type="gramEnd"/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BA5827">
        <w:rPr>
          <w:sz w:val="28"/>
          <w:szCs w:val="28"/>
        </w:rPr>
        <w:t>контроль за</w:t>
      </w:r>
      <w:proofErr w:type="gramEnd"/>
      <w:r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осуществляет контроль и несет</w:t>
      </w:r>
      <w:proofErr w:type="gramEnd"/>
      <w:r w:rsidRPr="00BA5827">
        <w:rPr>
          <w:sz w:val="28"/>
          <w:szCs w:val="28"/>
        </w:rPr>
        <w:t xml:space="preserve">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147A1" w:rsidRDefault="00CD020E" w:rsidP="004147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4147A1" w:rsidRPr="00824915" w:rsidRDefault="004147A1" w:rsidP="00E41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0FC5">
        <w:rPr>
          <w:sz w:val="28"/>
          <w:szCs w:val="28"/>
        </w:rPr>
        <w:t>Ежегодное направление календарного план</w:t>
      </w:r>
      <w:r w:rsidR="00C44516" w:rsidRPr="00A10FC5">
        <w:rPr>
          <w:sz w:val="28"/>
          <w:szCs w:val="28"/>
        </w:rPr>
        <w:t>а</w:t>
      </w:r>
      <w:r w:rsidRPr="00A10FC5">
        <w:rPr>
          <w:sz w:val="28"/>
          <w:szCs w:val="28"/>
        </w:rPr>
        <w:t xml:space="preserve"> культурных, социально-значимых мероприятий Ханты-Мансийского района </w:t>
      </w:r>
      <w:r w:rsidR="00FE20F1" w:rsidRPr="00A10FC5">
        <w:rPr>
          <w:sz w:val="28"/>
          <w:szCs w:val="28"/>
        </w:rPr>
        <w:t>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- Югре</w:t>
      </w:r>
      <w:r w:rsidRPr="00A10FC5">
        <w:rPr>
          <w:sz w:val="28"/>
          <w:szCs w:val="28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  <w:proofErr w:type="gramEnd"/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  <w:proofErr w:type="gramEnd"/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proofErr w:type="spellStart"/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</w:t>
      </w:r>
      <w:proofErr w:type="spellEnd"/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повышение </w:t>
      </w:r>
      <w:proofErr w:type="gramStart"/>
      <w:r w:rsidRPr="00E875EC">
        <w:rPr>
          <w:sz w:val="28"/>
          <w:szCs w:val="28"/>
        </w:rPr>
        <w:t>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</w:t>
      </w:r>
      <w:proofErr w:type="gramEnd"/>
      <w:r w:rsidRPr="00E875EC">
        <w:rPr>
          <w:sz w:val="28"/>
          <w:szCs w:val="28"/>
        </w:rPr>
        <w:t>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F3872">
      <w:pPr>
        <w:jc w:val="right"/>
        <w:rPr>
          <w:sz w:val="28"/>
          <w:szCs w:val="28"/>
        </w:rPr>
        <w:sectPr w:rsidR="00BF3872" w:rsidRPr="00DF1D8E" w:rsidSect="00605468">
          <w:head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CB525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t>Таблица 1</w:t>
      </w:r>
    </w:p>
    <w:p w:rsidR="00CB5254" w:rsidRDefault="00CB5254" w:rsidP="00CB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829"/>
        <w:gridCol w:w="1465"/>
        <w:gridCol w:w="857"/>
        <w:gridCol w:w="878"/>
        <w:gridCol w:w="863"/>
        <w:gridCol w:w="890"/>
        <w:gridCol w:w="878"/>
        <w:gridCol w:w="1022"/>
        <w:gridCol w:w="2192"/>
      </w:tblGrid>
      <w:tr w:rsidR="0038327B" w:rsidRPr="00707F8E" w:rsidTr="00C347E7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пока-</w:t>
            </w:r>
            <w:proofErr w:type="spellStart"/>
            <w:r>
              <w:rPr>
                <w:sz w:val="22"/>
                <w:szCs w:val="22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AD299F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</w:t>
            </w:r>
            <w:r w:rsidR="008A077C" w:rsidRPr="00683E6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8A077C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9B0824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 xml:space="preserve">Качество успеваемости </w:t>
            </w:r>
            <w:proofErr w:type="gramStart"/>
            <w:r w:rsidRPr="00C347E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347E7">
              <w:rPr>
                <w:sz w:val="22"/>
                <w:szCs w:val="22"/>
                <w:lang w:eastAsia="en-US"/>
              </w:rPr>
              <w:t xml:space="preserve">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FD6AC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224B45" w:rsidRDefault="00C347E7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r w:rsidRPr="00C347E7">
              <w:rPr>
                <w:sz w:val="22"/>
              </w:rPr>
              <w:t>Количество мероприятий, способствующих сохранению  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CB5254" w:rsidRDefault="00CB5254" w:rsidP="00CB525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CB52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2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CB5254">
      <w:pPr>
        <w:tabs>
          <w:tab w:val="left" w:pos="1274"/>
        </w:tabs>
        <w:ind w:firstLine="720"/>
        <w:jc w:val="both"/>
      </w:pPr>
      <w:r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5C6285" w:rsidRDefault="00CB5254" w:rsidP="005C6285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t>Таблица 2</w:t>
      </w:r>
    </w:p>
    <w:p w:rsidR="00FD3F2F" w:rsidRDefault="005C6285" w:rsidP="00FD3F2F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3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185"/>
        <w:gridCol w:w="966"/>
        <w:gridCol w:w="878"/>
        <w:gridCol w:w="870"/>
        <w:gridCol w:w="866"/>
        <w:gridCol w:w="966"/>
        <w:gridCol w:w="866"/>
        <w:gridCol w:w="1060"/>
      </w:tblGrid>
      <w:tr w:rsidR="00FD3F2F" w:rsidRPr="00FD3F2F" w:rsidTr="00FD3F2F">
        <w:trPr>
          <w:trHeight w:val="72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185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72" w:type="dxa"/>
            <w:gridSpan w:val="7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Финансовые затраты на реализацию</w:t>
            </w:r>
            <w:r w:rsidRPr="00FD3F2F">
              <w:rPr>
                <w:sz w:val="20"/>
                <w:szCs w:val="20"/>
              </w:rPr>
              <w:br/>
              <w:t>(тыс. рублей)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5506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2014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2019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Создание условий для удовлетворения культурных потребностей жителей Ханты - Мансийского района (номер целевого показателя 1,2,8)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118336,8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2345,7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32624,2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34387,1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23010,1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22410,1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6279,3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1655,7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3772,6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112057,5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690,0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30614,5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112057,5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690,0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30614,5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1.1.</w:t>
            </w:r>
          </w:p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Проведение мероприятий районного уровня, в том числе направленных на сохранение                         и развитие </w:t>
            </w:r>
            <w:proofErr w:type="gramStart"/>
            <w:r w:rsidRPr="00FD3F2F">
              <w:rPr>
                <w:sz w:val="20"/>
                <w:szCs w:val="20"/>
              </w:rPr>
              <w:t>традиционной</w:t>
            </w:r>
            <w:proofErr w:type="gramEnd"/>
            <w:r w:rsidRPr="00FD3F2F">
              <w:rPr>
                <w:sz w:val="20"/>
                <w:szCs w:val="20"/>
              </w:rPr>
              <w:t xml:space="preserve">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политике, сельские поселения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7169,6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7169,6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7169,6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Организация выставки, приуроченной  к проведению Международного экологического фестиваля «</w:t>
            </w:r>
            <w:proofErr w:type="gramStart"/>
            <w:r w:rsidRPr="00FD3F2F">
              <w:rPr>
                <w:sz w:val="20"/>
                <w:szCs w:val="20"/>
              </w:rPr>
              <w:t>Спасти и сохранить</w:t>
            </w:r>
            <w:proofErr w:type="gramEnd"/>
            <w:r w:rsidRPr="00FD3F2F"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3F2F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 xml:space="preserve"> Ханты-Мансийского района (архивный отдел)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103947,8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28514,4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103947,8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28514,4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103947,8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28514,4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7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Субсидия на обеспечение исполнения указов Президента РФ №№597,761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FD3F2F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3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Укрепление материально-технической базы учреждений культуры (номер целевого показателя 3,4)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194892,0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76639,2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48873,4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14128,8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55250,6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136054,8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71666,7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40293,2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58837,2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4972,5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8580,2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2058,9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43225,6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53036,9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1082,0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43225,6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5800,3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2456,4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814,9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814,9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814,9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FD3F2F">
              <w:rPr>
                <w:sz w:val="20"/>
                <w:szCs w:val="20"/>
              </w:rPr>
              <w:br/>
              <w:t>(СМР)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26316,0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26316,0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25000,0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</w:t>
            </w:r>
            <w:proofErr w:type="gramStart"/>
            <w:r w:rsidRPr="00FD3F2F">
              <w:rPr>
                <w:sz w:val="20"/>
                <w:szCs w:val="20"/>
              </w:rPr>
              <w:t>ы-</w:t>
            </w:r>
            <w:proofErr w:type="gramEnd"/>
            <w:r w:rsidRPr="00FD3F2F">
              <w:rPr>
                <w:sz w:val="20"/>
                <w:szCs w:val="20"/>
              </w:rPr>
              <w:t xml:space="preserve"> Мансийского района</w:t>
            </w:r>
            <w:r w:rsidRPr="00FD3F2F">
              <w:rPr>
                <w:sz w:val="20"/>
                <w:szCs w:val="20"/>
              </w:rPr>
              <w:br/>
              <w:t xml:space="preserve">(приобретение                   </w:t>
            </w:r>
            <w:proofErr w:type="spellStart"/>
            <w:r w:rsidRPr="00FD3F2F">
              <w:rPr>
                <w:sz w:val="20"/>
                <w:szCs w:val="20"/>
              </w:rPr>
              <w:t>немонтируемого</w:t>
            </w:r>
            <w:proofErr w:type="spellEnd"/>
            <w:r w:rsidRPr="00FD3F2F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</w:t>
            </w:r>
            <w:r w:rsidRPr="00FD3F2F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150 мест, </w:t>
            </w:r>
            <w:r w:rsidRPr="00FD3F2F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71083,9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21028,0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28477,4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8913,1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12665,4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67522,9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19977,0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27053,5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3561,0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1051,0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640,4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640,4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640,4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2920,6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1051,0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150 мест,                         9100 экземпляров, 110 учащихся (наполняемость класса –  16 человек),                      60 воспитанников (приобретение                   </w:t>
            </w:r>
            <w:proofErr w:type="spellStart"/>
            <w:r w:rsidRPr="00FD3F2F">
              <w:rPr>
                <w:sz w:val="20"/>
                <w:szCs w:val="20"/>
              </w:rPr>
              <w:t>немонтируемого</w:t>
            </w:r>
            <w:proofErr w:type="spellEnd"/>
            <w:r w:rsidRPr="00FD3F2F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</w:t>
            </w:r>
            <w:r w:rsidRPr="00FD3F2F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4971,0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837,3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4133,7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4079,0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476,5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FD3F2F">
              <w:rPr>
                <w:sz w:val="20"/>
                <w:szCs w:val="20"/>
              </w:rPr>
              <w:t>райна</w:t>
            </w:r>
            <w:proofErr w:type="spellEnd"/>
            <w:r w:rsidRPr="00FD3F2F">
              <w:rPr>
                <w:sz w:val="20"/>
                <w:szCs w:val="20"/>
              </w:rPr>
              <w:t xml:space="preserve">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Строительство СДК  </w:t>
            </w:r>
            <w:proofErr w:type="spellStart"/>
            <w:r w:rsidRPr="00FD3F2F">
              <w:rPr>
                <w:sz w:val="20"/>
                <w:szCs w:val="20"/>
              </w:rPr>
              <w:t>п</w:t>
            </w:r>
            <w:proofErr w:type="gramStart"/>
            <w:r w:rsidRPr="00FD3F2F">
              <w:rPr>
                <w:sz w:val="20"/>
                <w:szCs w:val="20"/>
              </w:rPr>
              <w:t>.Г</w:t>
            </w:r>
            <w:proofErr w:type="gramEnd"/>
            <w:r w:rsidRPr="00FD3F2F">
              <w:rPr>
                <w:sz w:val="20"/>
                <w:szCs w:val="20"/>
              </w:rPr>
              <w:t>орноправдинск</w:t>
            </w:r>
            <w:proofErr w:type="spellEnd"/>
            <w:r w:rsidRPr="00FD3F2F">
              <w:rPr>
                <w:sz w:val="20"/>
                <w:szCs w:val="20"/>
              </w:rPr>
              <w:t xml:space="preserve">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2.8.</w:t>
            </w:r>
          </w:p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</w:p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2.8.1.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2.8.2.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(СМР)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2.9.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         в п. Луговской (ПИР, 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>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2.10.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 (СМР, прочие)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41742,5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28307,6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13434,9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38468,9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25705,7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12763,2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3273,6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2601,9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2601,9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2601,9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FD3F2F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FD3F2F">
              <w:rPr>
                <w:sz w:val="20"/>
                <w:szCs w:val="20"/>
              </w:rPr>
              <w:br/>
              <w:t>определения сметной стоимости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Разработка проекта консервации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Содержание</w:t>
            </w:r>
            <w:r w:rsidRPr="00FD3F2F">
              <w:rPr>
                <w:sz w:val="20"/>
                <w:szCs w:val="20"/>
              </w:rPr>
              <w:br/>
              <w:t xml:space="preserve">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1855,6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1172,6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1855,6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1172,6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1855,6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1172,6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 xml:space="preserve">Комплекс "Школа (55 </w:t>
            </w:r>
            <w:proofErr w:type="spellStart"/>
            <w:r w:rsidRPr="00FD3F2F">
              <w:rPr>
                <w:sz w:val="20"/>
                <w:szCs w:val="20"/>
              </w:rPr>
              <w:t>учащ</w:t>
            </w:r>
            <w:proofErr w:type="spellEnd"/>
            <w:r w:rsidRPr="00FD3F2F">
              <w:rPr>
                <w:sz w:val="20"/>
                <w:szCs w:val="20"/>
              </w:rPr>
              <w:t>.) с группой для детей дошкольного возраста (25 воспитан.) - сельский дом культуры (на 100 мест) - библиотека (9100 экз.)" в п. Бобровский (2 этап:</w:t>
            </w:r>
            <w:proofErr w:type="gramEnd"/>
            <w:r w:rsidRPr="00FD3F2F">
              <w:rPr>
                <w:sz w:val="20"/>
                <w:szCs w:val="20"/>
              </w:rPr>
              <w:t xml:space="preserve"> Сельский дом культуры - библиотека)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Выполнение кадастровых работ и межевания земельного участка для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«Сельский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2.19.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Технологическое присоединение к электрическим сетям </w:t>
            </w:r>
            <w:proofErr w:type="spellStart"/>
            <w:r w:rsidRPr="00FD3F2F">
              <w:rPr>
                <w:sz w:val="20"/>
                <w:szCs w:val="20"/>
              </w:rPr>
              <w:t>объекта</w:t>
            </w:r>
            <w:proofErr w:type="gramStart"/>
            <w:r w:rsidRPr="00FD3F2F">
              <w:rPr>
                <w:sz w:val="20"/>
                <w:szCs w:val="20"/>
              </w:rPr>
              <w:t>«С</w:t>
            </w:r>
            <w:proofErr w:type="gramEnd"/>
            <w:r w:rsidRPr="00FD3F2F">
              <w:rPr>
                <w:sz w:val="20"/>
                <w:szCs w:val="20"/>
              </w:rPr>
              <w:t>ельский</w:t>
            </w:r>
            <w:proofErr w:type="spellEnd"/>
            <w:r w:rsidRPr="00FD3F2F">
              <w:rPr>
                <w:sz w:val="20"/>
                <w:szCs w:val="20"/>
              </w:rPr>
              <w:t xml:space="preserve">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2.20.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Укрепление материально-</w:t>
            </w:r>
            <w:proofErr w:type="spellStart"/>
            <w:r w:rsidRPr="00FD3F2F">
              <w:rPr>
                <w:sz w:val="20"/>
                <w:szCs w:val="20"/>
              </w:rPr>
              <w:t>иехнической</w:t>
            </w:r>
            <w:proofErr w:type="spellEnd"/>
            <w:r w:rsidRPr="00FD3F2F">
              <w:rPr>
                <w:sz w:val="20"/>
                <w:szCs w:val="20"/>
              </w:rPr>
              <w:t xml:space="preserve"> базы МКУ Ханты-Мансийского района "Централизованная библиотечная система"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2.21.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Выполнение инженерно-геологических изысканий для корректировки проектно-сметной документации по объекту "Строительство СДК п. Горноправдинск"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92202,1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87088,9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86177,2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Поддержка талантливых детей, обучающихся           в детской музыкальной школе, повышение уровня мастерства педагогов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FD3F2F">
              <w:rPr>
                <w:sz w:val="20"/>
                <w:szCs w:val="20"/>
              </w:rPr>
              <w:t>райна</w:t>
            </w:r>
            <w:proofErr w:type="spellEnd"/>
            <w:r w:rsidRPr="00FD3F2F">
              <w:rPr>
                <w:sz w:val="20"/>
                <w:szCs w:val="20"/>
              </w:rPr>
              <w:t xml:space="preserve">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FD3F2F">
              <w:rPr>
                <w:sz w:val="20"/>
                <w:szCs w:val="20"/>
              </w:rPr>
              <w:t>.</w:t>
            </w:r>
            <w:proofErr w:type="gramEnd"/>
            <w:r w:rsidRPr="00FD3F2F">
              <w:rPr>
                <w:sz w:val="20"/>
                <w:szCs w:val="20"/>
              </w:rPr>
              <w:t xml:space="preserve"> </w:t>
            </w:r>
            <w:proofErr w:type="gramStart"/>
            <w:r w:rsidRPr="00FD3F2F">
              <w:rPr>
                <w:sz w:val="20"/>
                <w:szCs w:val="20"/>
              </w:rPr>
              <w:t>ш</w:t>
            </w:r>
            <w:proofErr w:type="gramEnd"/>
            <w:r w:rsidRPr="00FD3F2F">
              <w:rPr>
                <w:sz w:val="20"/>
                <w:szCs w:val="20"/>
              </w:rPr>
              <w:t>кола)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86077,2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23090,2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86077,2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23090,2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86077,2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23090,2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6024,9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1896,4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2"/>
                <w:szCs w:val="22"/>
              </w:rPr>
            </w:pPr>
            <w:r w:rsidRPr="00FD3F2F">
              <w:rPr>
                <w:sz w:val="22"/>
                <w:szCs w:val="22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2"/>
                <w:szCs w:val="22"/>
              </w:rPr>
            </w:pPr>
            <w:r w:rsidRPr="00FD3F2F">
              <w:rPr>
                <w:sz w:val="22"/>
                <w:szCs w:val="22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2"/>
                <w:szCs w:val="22"/>
              </w:rPr>
            </w:pPr>
            <w:r w:rsidRPr="00FD3F2F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Совершенствование библиотечного обслуживания населения Ханты - Мансийского района (номер целевого показателя 6,7)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</w:t>
            </w:r>
            <w:r w:rsidRPr="00FD3F2F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FD3F2F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61903,5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1230,3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429,4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21823,6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25168,1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7453,6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4470,8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724,2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168,1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920,5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1406,8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57346,7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506,1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24241,9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6046,8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55947,6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378,9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790,9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127,2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Развитие библиотечного дела </w:t>
            </w:r>
            <w:proofErr w:type="gramStart"/>
            <w:r w:rsidRPr="00FD3F2F">
              <w:rPr>
                <w:sz w:val="20"/>
                <w:szCs w:val="20"/>
              </w:rPr>
              <w:t>в</w:t>
            </w:r>
            <w:proofErr w:type="gramEnd"/>
            <w:r w:rsidRPr="00FD3F2F">
              <w:rPr>
                <w:sz w:val="20"/>
                <w:szCs w:val="20"/>
              </w:rPr>
              <w:t xml:space="preserve"> </w:t>
            </w:r>
            <w:proofErr w:type="gramStart"/>
            <w:r w:rsidRPr="00FD3F2F">
              <w:rPr>
                <w:sz w:val="20"/>
                <w:szCs w:val="20"/>
              </w:rPr>
              <w:t>Ханты-Мансийском</w:t>
            </w:r>
            <w:proofErr w:type="gramEnd"/>
            <w:r w:rsidRPr="00FD3F2F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</w:t>
            </w:r>
            <w:r w:rsidRPr="00FD3F2F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FD3F2F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2577,6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609,1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616,0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471,1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528,0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415,6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136,0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523,6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393,5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448,8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654,4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217,4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314,1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72,8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2762,6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421,7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856,0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620,0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827,1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2298,3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308,6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727,6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703,0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464,3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113,1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124,1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405,6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54,4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124,1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255,0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255,0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финансам (</w:t>
            </w:r>
            <w:proofErr w:type="gramStart"/>
            <w:r w:rsidRPr="00FD3F2F">
              <w:rPr>
                <w:sz w:val="20"/>
                <w:szCs w:val="20"/>
              </w:rPr>
              <w:t>сельское</w:t>
            </w:r>
            <w:proofErr w:type="gramEnd"/>
            <w:r w:rsidRPr="00FD3F2F">
              <w:rPr>
                <w:sz w:val="20"/>
                <w:szCs w:val="20"/>
              </w:rPr>
              <w:t xml:space="preserve"> поселение Горноправдинск)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55375,3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55375,3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55375,3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Реализация проекта «Клуб настольных  и деловых игр» пожертвование от ООО "</w:t>
            </w:r>
            <w:proofErr w:type="spellStart"/>
            <w:r w:rsidRPr="00FD3F2F">
              <w:rPr>
                <w:sz w:val="20"/>
                <w:szCs w:val="20"/>
              </w:rPr>
              <w:t>Газпромнефть-Хантос</w:t>
            </w:r>
            <w:proofErr w:type="spellEnd"/>
            <w:r w:rsidRPr="00FD3F2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Реализация проекта «</w:t>
            </w:r>
            <w:proofErr w:type="spellStart"/>
            <w:r w:rsidRPr="00FD3F2F">
              <w:rPr>
                <w:sz w:val="20"/>
                <w:szCs w:val="20"/>
              </w:rPr>
              <w:t>Мосум</w:t>
            </w:r>
            <w:proofErr w:type="spellEnd"/>
            <w:r w:rsidRPr="00FD3F2F">
              <w:rPr>
                <w:sz w:val="20"/>
                <w:szCs w:val="20"/>
              </w:rPr>
              <w:t xml:space="preserve"> </w:t>
            </w:r>
            <w:proofErr w:type="spellStart"/>
            <w:r w:rsidRPr="00FD3F2F">
              <w:rPr>
                <w:sz w:val="20"/>
                <w:szCs w:val="20"/>
              </w:rPr>
              <w:t>Хантэт</w:t>
            </w:r>
            <w:proofErr w:type="gramStart"/>
            <w:r w:rsidRPr="00FD3F2F">
              <w:rPr>
                <w:sz w:val="20"/>
                <w:szCs w:val="20"/>
              </w:rPr>
              <w:t>»п</w:t>
            </w:r>
            <w:proofErr w:type="gramEnd"/>
            <w:r w:rsidRPr="00FD3F2F">
              <w:rPr>
                <w:sz w:val="20"/>
                <w:szCs w:val="20"/>
              </w:rPr>
              <w:t>ожертвование</w:t>
            </w:r>
            <w:proofErr w:type="spellEnd"/>
            <w:r w:rsidRPr="00FD3F2F">
              <w:rPr>
                <w:sz w:val="20"/>
                <w:szCs w:val="20"/>
              </w:rPr>
              <w:t xml:space="preserve"> от ООО "</w:t>
            </w:r>
            <w:proofErr w:type="spellStart"/>
            <w:r w:rsidRPr="00FD3F2F">
              <w:rPr>
                <w:sz w:val="20"/>
                <w:szCs w:val="20"/>
              </w:rPr>
              <w:t>Газпромнефть-Хантос</w:t>
            </w:r>
            <w:proofErr w:type="spellEnd"/>
            <w:r w:rsidRPr="00FD3F2F">
              <w:rPr>
                <w:sz w:val="20"/>
                <w:szCs w:val="20"/>
              </w:rPr>
              <w:t>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467334,4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84658,4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52547,7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89647,6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DA4B0F" w:rsidP="00FD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52369,9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50114,8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151918,1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75127,9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42881,3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15024,0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16718,1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2086,8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315330,3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9530,5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9628,2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74581,5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121272,2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50283,1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307219,2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6544,0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7007,2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121107,3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7502,9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2986,5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2621,0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1482,2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  <w:bookmarkStart w:id="1" w:name="_GoBack"/>
            <w:bookmarkEnd w:id="1"/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6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898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150226,0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48328,0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35438,5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13046,8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53412,7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97585,9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45961,0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27530,0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52640,1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7908,5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41387,7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47511,5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41387,7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5128,6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1784,7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317108,4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36330,4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17109,2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76600,8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84583,3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52369,9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50114,8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54332,2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29166,9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15351,3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2954,1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4693,1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2086,8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262690,2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7163,5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1719,7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73604,6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79884,5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50283,1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259707,7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6544,0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883,4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79719,6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2374,3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619,5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836,3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505,3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898" w:type="dxa"/>
            <w:gridSpan w:val="11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119916,5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36587,5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34051,9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7371,6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476,5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112544,9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32985,0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30759,3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111652,9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32453,8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30759,3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1 (Администрация Ханты-Мансийского района (МАУ «ОМЦ»)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2 (Администрация Ханты-Мансийского района (архивный отдел)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3 (Комитет по финансам (сельские поселения)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3383,2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4 (Департамент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146946,4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48328,0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34601,2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9695,1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54322,1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93506,9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45961,0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27053,5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53439,5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7547,7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1227,7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42297,1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49202,9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782,0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42297,1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4236,6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Соисполнитель 5 (Департамент строительств, архитектуры и ЖКХ</w:t>
            </w:r>
            <w:proofErr w:type="gramStart"/>
            <w:r w:rsidRPr="00FD3F2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41746,1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28311,2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38468,9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25705,7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12763,2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3277,2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92202,1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87088,9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86177,2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61916,8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1230,3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391,2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21781,5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25261,7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7453,6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4470,8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168,1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920,5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1406,8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57440,3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506,1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24335,5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6046,8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56041,2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378,9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24170,6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790,9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</w:tbl>
    <w:p w:rsidR="00FD3F2F" w:rsidRDefault="00FD3F2F" w:rsidP="00240AE3">
      <w:pPr>
        <w:jc w:val="center"/>
        <w:rPr>
          <w:bCs/>
          <w:sz w:val="28"/>
          <w:szCs w:val="28"/>
        </w:rPr>
      </w:pPr>
    </w:p>
    <w:p w:rsidR="00FD3F2F" w:rsidRDefault="00FD3F2F" w:rsidP="00240AE3">
      <w:pPr>
        <w:jc w:val="center"/>
        <w:rPr>
          <w:bCs/>
          <w:sz w:val="28"/>
          <w:szCs w:val="28"/>
        </w:rPr>
      </w:pPr>
    </w:p>
    <w:p w:rsidR="00FD3F2F" w:rsidRDefault="00FD3F2F" w:rsidP="00240AE3">
      <w:pPr>
        <w:jc w:val="center"/>
        <w:rPr>
          <w:bCs/>
          <w:sz w:val="28"/>
          <w:szCs w:val="28"/>
        </w:rPr>
      </w:pPr>
    </w:p>
    <w:p w:rsidR="00FD3F2F" w:rsidRDefault="00FD3F2F" w:rsidP="00240AE3">
      <w:pPr>
        <w:jc w:val="center"/>
        <w:rPr>
          <w:bCs/>
          <w:sz w:val="28"/>
          <w:szCs w:val="28"/>
        </w:rPr>
      </w:pPr>
    </w:p>
    <w:p w:rsidR="00906C86" w:rsidRPr="0052625F" w:rsidRDefault="00906C86" w:rsidP="00594B9A">
      <w:pPr>
        <w:pageBreakBefore/>
        <w:jc w:val="right"/>
        <w:rPr>
          <w:color w:val="000000"/>
          <w:szCs w:val="20"/>
        </w:rPr>
      </w:pPr>
      <w:r w:rsidRPr="0052625F">
        <w:rPr>
          <w:color w:val="000000"/>
          <w:sz w:val="28"/>
          <w:szCs w:val="22"/>
        </w:rPr>
        <w:t xml:space="preserve">Таблица 3 </w:t>
      </w:r>
    </w:p>
    <w:p w:rsidR="00906C86" w:rsidRDefault="00906C86" w:rsidP="00906C86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906C86">
      <w:pPr>
        <w:jc w:val="center"/>
        <w:rPr>
          <w:color w:val="000000"/>
          <w:sz w:val="28"/>
          <w:szCs w:val="28"/>
        </w:rPr>
      </w:pPr>
    </w:p>
    <w:tbl>
      <w:tblPr>
        <w:tblW w:w="1427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3119"/>
        <w:gridCol w:w="3402"/>
      </w:tblGrid>
      <w:tr w:rsidR="00356380" w:rsidRPr="00F67BC7" w:rsidTr="00356380"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7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402" w:type="dxa"/>
            <w:shd w:val="clear" w:color="auto" w:fill="auto"/>
          </w:tcPr>
          <w:p w:rsidR="00356380" w:rsidRPr="00356380" w:rsidRDefault="00356380" w:rsidP="00906C86">
            <w:pPr>
              <w:jc w:val="center"/>
              <w:rPr>
                <w:color w:val="000000"/>
              </w:rPr>
            </w:pPr>
            <w:r w:rsidRPr="00356380">
              <w:t>Источник финансирования</w:t>
            </w:r>
          </w:p>
        </w:tc>
      </w:tr>
      <w:tr w:rsidR="00356380" w:rsidRPr="00F67BC7" w:rsidTr="00356380"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356380" w:rsidRPr="008D3B3C" w:rsidTr="00356380"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356380" w:rsidRPr="00D7220E" w:rsidRDefault="00356380" w:rsidP="00906C86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533180">
              <w:rPr>
                <w:sz w:val="20"/>
                <w:szCs w:val="20"/>
              </w:rPr>
              <w:t>2017</w:t>
            </w:r>
            <w:r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>16 человек),                     60 воспитанников</w:t>
            </w:r>
          </w:p>
        </w:tc>
        <w:tc>
          <w:tcPr>
            <w:tcW w:w="3402" w:type="dxa"/>
            <w:shd w:val="clear" w:color="auto" w:fill="auto"/>
          </w:tcPr>
          <w:p w:rsidR="00356380" w:rsidRPr="004E5086" w:rsidRDefault="0062448A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B4988">
              <w:rPr>
                <w:sz w:val="20"/>
                <w:szCs w:val="20"/>
              </w:rPr>
              <w:t>юджет автономного округа</w:t>
            </w:r>
            <w:r>
              <w:rPr>
                <w:sz w:val="20"/>
                <w:szCs w:val="20"/>
              </w:rPr>
              <w:t>, бюджет района</w:t>
            </w:r>
          </w:p>
        </w:tc>
      </w:tr>
      <w:tr w:rsidR="00356380" w:rsidRPr="00F67BC7" w:rsidTr="00356380">
        <w:trPr>
          <w:trHeight w:val="126"/>
        </w:trPr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356380" w:rsidRDefault="00356380" w:rsidP="00906C86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Реполово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56380" w:rsidRPr="00EB2426" w:rsidRDefault="00356380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356380" w:rsidRPr="00E27C6C" w:rsidRDefault="00356380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2016 – 2018</w:t>
            </w:r>
            <w:r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356380" w:rsidRPr="00E27C6C" w:rsidRDefault="00356380" w:rsidP="00906C86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3402" w:type="dxa"/>
            <w:shd w:val="clear" w:color="auto" w:fill="auto"/>
          </w:tcPr>
          <w:p w:rsidR="00356380" w:rsidRPr="00E27C6C" w:rsidRDefault="0062448A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</w:t>
            </w:r>
            <w:r w:rsidRPr="005B4988">
              <w:rPr>
                <w:sz w:val="20"/>
                <w:szCs w:val="20"/>
              </w:rPr>
              <w:t>юджет автономного округа</w:t>
            </w:r>
            <w:r>
              <w:rPr>
                <w:sz w:val="20"/>
                <w:szCs w:val="20"/>
              </w:rPr>
              <w:t>, бюджет района</w:t>
            </w:r>
          </w:p>
        </w:tc>
      </w:tr>
    </w:tbl>
    <w:p w:rsidR="00906C86" w:rsidRPr="00BE5533" w:rsidRDefault="00906C86" w:rsidP="00C062BE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F019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EF76A2">
      <w:pPr>
        <w:ind w:left="180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 xml:space="preserve">4. </w:t>
      </w:r>
      <w:proofErr w:type="gramStart"/>
      <w:r w:rsidRPr="00C062BE">
        <w:rPr>
          <w:color w:val="000000"/>
          <w:sz w:val="28"/>
          <w:szCs w:val="22"/>
        </w:rPr>
        <w:t>Контроль за</w:t>
      </w:r>
      <w:proofErr w:type="gramEnd"/>
      <w:r w:rsidRPr="00C062BE">
        <w:rPr>
          <w:color w:val="000000"/>
          <w:sz w:val="28"/>
          <w:szCs w:val="22"/>
        </w:rPr>
        <w:t xml:space="preserve"> выполнением постановления возложить на заместителя главы района по социальным вопросам.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EF76A2">
      <w:pPr>
        <w:ind w:left="180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                                                              </w:t>
      </w:r>
      <w:r w:rsidR="00EF76A2">
        <w:rPr>
          <w:color w:val="000000"/>
          <w:sz w:val="28"/>
          <w:szCs w:val="22"/>
        </w:rPr>
        <w:t xml:space="preserve">                             </w:t>
      </w:r>
      <w:proofErr w:type="spellStart"/>
      <w:r>
        <w:rPr>
          <w:color w:val="000000"/>
          <w:sz w:val="28"/>
          <w:szCs w:val="22"/>
        </w:rPr>
        <w:t>К.Р.Минулин</w:t>
      </w:r>
      <w:proofErr w:type="spellEnd"/>
    </w:p>
    <w:sectPr w:rsidR="00C062BE" w:rsidRPr="00C062BE" w:rsidSect="00BF3872">
      <w:headerReference w:type="default" r:id="rId13"/>
      <w:pgSz w:w="16838" w:h="11906" w:orient="landscape"/>
      <w:pgMar w:top="1247" w:right="1134" w:bottom="158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24" w:rsidRDefault="00D22324" w:rsidP="008B1D75">
      <w:r>
        <w:separator/>
      </w:r>
    </w:p>
  </w:endnote>
  <w:endnote w:type="continuationSeparator" w:id="0">
    <w:p w:rsidR="00D22324" w:rsidRDefault="00D22324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24" w:rsidRDefault="00D22324" w:rsidP="008B1D75">
      <w:r>
        <w:separator/>
      </w:r>
    </w:p>
  </w:footnote>
  <w:footnote w:type="continuationSeparator" w:id="0">
    <w:p w:rsidR="00D22324" w:rsidRDefault="00D22324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D22324" w:rsidRDefault="00D223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0F">
          <w:rPr>
            <w:noProof/>
          </w:rPr>
          <w:t>19</w:t>
        </w:r>
        <w:r>
          <w:fldChar w:fldCharType="end"/>
        </w:r>
      </w:p>
    </w:sdtContent>
  </w:sdt>
  <w:p w:rsidR="00D22324" w:rsidRDefault="00D223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D22324" w:rsidRDefault="00D223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0F">
          <w:rPr>
            <w:noProof/>
          </w:rPr>
          <w:t>53</w:t>
        </w:r>
        <w:r>
          <w:fldChar w:fldCharType="end"/>
        </w:r>
      </w:p>
    </w:sdtContent>
  </w:sdt>
  <w:p w:rsidR="00D22324" w:rsidRDefault="00D223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44DD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124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41F5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810AC6D30E59FD2A72707B8C6C56475545CDC83A93F3F6DAD9879BEtB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C9EB-061D-49AC-93B6-213051C0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14195</Words>
  <Characters>80916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Екатерина Б. Короткова</cp:lastModifiedBy>
  <cp:revision>4</cp:revision>
  <cp:lastPrinted>2017-06-22T07:47:00Z</cp:lastPrinted>
  <dcterms:created xsi:type="dcterms:W3CDTF">2017-06-09T10:24:00Z</dcterms:created>
  <dcterms:modified xsi:type="dcterms:W3CDTF">2017-06-22T07:47:00Z</dcterms:modified>
</cp:coreProperties>
</file>